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4DC5" w14:textId="5796756A" w:rsidR="00EC78E8" w:rsidRPr="001A3C3B" w:rsidRDefault="00EC78E8" w:rsidP="00EC78E8">
      <w:pPr>
        <w:jc w:val="center"/>
        <w:rPr>
          <w:rFonts w:ascii="Arial" w:hAnsi="Arial" w:cs="Arial"/>
          <w:b/>
          <w:sz w:val="24"/>
          <w:szCs w:val="24"/>
        </w:rPr>
      </w:pPr>
      <w:r w:rsidRPr="001A3C3B">
        <w:rPr>
          <w:rFonts w:ascii="Arial" w:hAnsi="Arial" w:cs="Arial"/>
          <w:b/>
          <w:sz w:val="24"/>
          <w:szCs w:val="24"/>
        </w:rPr>
        <w:t xml:space="preserve">Bassetlaw District Council response to </w:t>
      </w:r>
      <w:r>
        <w:rPr>
          <w:rFonts w:ascii="Arial" w:hAnsi="Arial" w:cs="Arial"/>
          <w:b/>
          <w:sz w:val="24"/>
          <w:szCs w:val="24"/>
        </w:rPr>
        <w:t>Examiner’</w:t>
      </w:r>
      <w:r w:rsidRPr="001A3C3B">
        <w:rPr>
          <w:rFonts w:ascii="Arial" w:hAnsi="Arial" w:cs="Arial"/>
          <w:b/>
          <w:sz w:val="24"/>
          <w:szCs w:val="24"/>
        </w:rPr>
        <w:t>s Action List</w:t>
      </w:r>
    </w:p>
    <w:p w14:paraId="7C1A5435" w14:textId="75A85CA4" w:rsidR="00EC78E8" w:rsidRPr="0044333B" w:rsidRDefault="00EC78E8" w:rsidP="00EC78E8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</w:t>
      </w:r>
      <w:r w:rsidR="00BE26EF">
        <w:rPr>
          <w:rFonts w:ascii="Arial" w:hAnsi="Arial" w:cs="Arial"/>
          <w:b/>
          <w:sz w:val="24"/>
          <w:szCs w:val="24"/>
        </w:rPr>
        <w:t>4</w:t>
      </w:r>
    </w:p>
    <w:p w14:paraId="50EB3540" w14:textId="262CDEB6" w:rsidR="00C64936" w:rsidRPr="003C2073" w:rsidRDefault="00BE26EF" w:rsidP="009660FC">
      <w:pPr>
        <w:pStyle w:val="ListParagraph"/>
        <w:ind w:left="-142"/>
        <w:jc w:val="both"/>
        <w:rPr>
          <w:rFonts w:ascii="Arial" w:hAnsi="Arial" w:cs="Arial"/>
          <w:color w:val="000000"/>
          <w:shd w:val="clear" w:color="auto" w:fill="FFFFFF"/>
        </w:rPr>
      </w:pPr>
      <w:r w:rsidRPr="003C2073">
        <w:rPr>
          <w:rFonts w:ascii="Arial" w:hAnsi="Arial" w:cs="Arial"/>
        </w:rPr>
        <w:t xml:space="preserve">The Vesuvius site </w:t>
      </w:r>
      <w:r w:rsidR="003C2073">
        <w:rPr>
          <w:rFonts w:ascii="Arial" w:hAnsi="Arial" w:cs="Arial"/>
        </w:rPr>
        <w:t>(21.9</w:t>
      </w:r>
      <w:r w:rsidR="00DD7159" w:rsidRPr="003C2073">
        <w:rPr>
          <w:rFonts w:ascii="Arial" w:hAnsi="Arial" w:cs="Arial"/>
        </w:rPr>
        <w:t>ha</w:t>
      </w:r>
      <w:r w:rsidR="003C2073">
        <w:rPr>
          <w:rFonts w:ascii="Arial" w:hAnsi="Arial" w:cs="Arial"/>
        </w:rPr>
        <w:t>) has</w:t>
      </w:r>
      <w:r w:rsidR="00DD7159" w:rsidRPr="003C2073">
        <w:rPr>
          <w:rFonts w:ascii="Arial" w:hAnsi="Arial" w:cs="Arial"/>
        </w:rPr>
        <w:t xml:space="preserve"> planning permission </w:t>
      </w:r>
      <w:r w:rsidR="00142350" w:rsidRPr="003C2073">
        <w:rPr>
          <w:rFonts w:ascii="Arial" w:hAnsi="Arial" w:cs="Arial"/>
        </w:rPr>
        <w:t>(</w:t>
      </w:r>
      <w:r w:rsidR="003C2073">
        <w:rPr>
          <w:rFonts w:ascii="Arial" w:hAnsi="Arial" w:cs="Arial"/>
        </w:rPr>
        <w:t>02/11/00199/R</w:t>
      </w:r>
      <w:r w:rsidR="00142350" w:rsidRPr="003C2073">
        <w:rPr>
          <w:rFonts w:ascii="Arial" w:hAnsi="Arial" w:cs="Arial"/>
        </w:rPr>
        <w:t xml:space="preserve">) </w:t>
      </w:r>
      <w:r w:rsidR="00DD7159" w:rsidRPr="003C2073">
        <w:rPr>
          <w:rFonts w:ascii="Arial" w:hAnsi="Arial" w:cs="Arial"/>
        </w:rPr>
        <w:t xml:space="preserve">for </w:t>
      </w:r>
      <w:proofErr w:type="gramStart"/>
      <w:r w:rsidR="00DD7159" w:rsidRPr="003C2073">
        <w:rPr>
          <w:rFonts w:ascii="Arial" w:hAnsi="Arial" w:cs="Arial"/>
        </w:rPr>
        <w:t>mix</w:t>
      </w:r>
      <w:r w:rsidR="007C288D" w:rsidRPr="003C2073">
        <w:rPr>
          <w:rFonts w:ascii="Arial" w:hAnsi="Arial" w:cs="Arial"/>
        </w:rPr>
        <w:t>ed use</w:t>
      </w:r>
      <w:proofErr w:type="gramEnd"/>
      <w:r w:rsidR="007C288D" w:rsidRPr="003C2073">
        <w:rPr>
          <w:rFonts w:ascii="Arial" w:hAnsi="Arial" w:cs="Arial"/>
        </w:rPr>
        <w:t xml:space="preserve"> regeneration including a</w:t>
      </w:r>
      <w:r w:rsidR="00DD7159" w:rsidRPr="003C2073">
        <w:rPr>
          <w:rFonts w:ascii="Arial" w:hAnsi="Arial" w:cs="Arial"/>
        </w:rPr>
        <w:t xml:space="preserve"> food store, employment </w:t>
      </w:r>
      <w:r w:rsidR="003C2073">
        <w:rPr>
          <w:rFonts w:ascii="Arial" w:hAnsi="Arial" w:cs="Arial"/>
        </w:rPr>
        <w:t xml:space="preserve">and commercial </w:t>
      </w:r>
      <w:r w:rsidR="00DD7159" w:rsidRPr="003C2073">
        <w:rPr>
          <w:rFonts w:ascii="Arial" w:hAnsi="Arial" w:cs="Arial"/>
        </w:rPr>
        <w:t>uses</w:t>
      </w:r>
      <w:r w:rsidR="003C2073">
        <w:rPr>
          <w:rFonts w:ascii="Arial" w:hAnsi="Arial" w:cs="Arial"/>
        </w:rPr>
        <w:t xml:space="preserve"> and a </w:t>
      </w:r>
      <w:r w:rsidR="00DD7159" w:rsidRPr="003C2073">
        <w:rPr>
          <w:rFonts w:ascii="Arial" w:hAnsi="Arial" w:cs="Arial"/>
        </w:rPr>
        <w:t xml:space="preserve">petrol filling station. </w:t>
      </w:r>
    </w:p>
    <w:p w14:paraId="53177FBC" w14:textId="478C3772" w:rsidR="00DD7159" w:rsidRPr="003C2073" w:rsidRDefault="00DD7159" w:rsidP="009660FC">
      <w:pPr>
        <w:pStyle w:val="ListParagraph"/>
        <w:ind w:left="-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537BF71" w14:textId="77777777" w:rsidR="003C2073" w:rsidRDefault="00DD7159" w:rsidP="009660FC">
      <w:pPr>
        <w:pStyle w:val="ListParagraph"/>
        <w:ind w:left="-142"/>
        <w:jc w:val="both"/>
        <w:rPr>
          <w:rFonts w:ascii="Arial" w:hAnsi="Arial" w:cs="Arial"/>
          <w:color w:val="000000"/>
          <w:shd w:val="clear" w:color="auto" w:fill="FFFFFF"/>
        </w:rPr>
      </w:pPr>
      <w:r w:rsidRPr="003C2073">
        <w:rPr>
          <w:rFonts w:ascii="Arial" w:hAnsi="Arial" w:cs="Arial"/>
          <w:color w:val="000000"/>
          <w:shd w:val="clear" w:color="auto" w:fill="FFFFFF"/>
        </w:rPr>
        <w:t>The site sits within the Sandy Lane Employment Site on the western side of Worksop.</w:t>
      </w:r>
      <w:r w:rsidR="007C288D" w:rsidRPr="003C207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EC4062E" w14:textId="77777777" w:rsidR="003C2073" w:rsidRDefault="003C2073" w:rsidP="009660FC">
      <w:pPr>
        <w:pStyle w:val="ListParagraph"/>
        <w:ind w:left="-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937FCAF" w14:textId="66B81329" w:rsidR="00DD7159" w:rsidRPr="003C2073" w:rsidRDefault="007C288D" w:rsidP="009660FC">
      <w:pPr>
        <w:pStyle w:val="ListParagraph"/>
        <w:ind w:left="-142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3C2073">
        <w:rPr>
          <w:rFonts w:ascii="Arial" w:hAnsi="Arial" w:cs="Arial"/>
          <w:color w:val="000000"/>
          <w:shd w:val="clear" w:color="auto" w:fill="FFFFFF"/>
        </w:rPr>
        <w:t xml:space="preserve">Planning permission </w:t>
      </w:r>
      <w:proofErr w:type="gramStart"/>
      <w:r w:rsidRPr="003C2073">
        <w:rPr>
          <w:rFonts w:ascii="Arial" w:hAnsi="Arial" w:cs="Arial"/>
          <w:color w:val="000000"/>
          <w:shd w:val="clear" w:color="auto" w:fill="FFFFFF"/>
        </w:rPr>
        <w:t>was granted</w:t>
      </w:r>
      <w:proofErr w:type="gramEnd"/>
      <w:r w:rsidRPr="003C2073">
        <w:rPr>
          <w:rFonts w:ascii="Arial" w:hAnsi="Arial" w:cs="Arial"/>
          <w:color w:val="000000"/>
          <w:shd w:val="clear" w:color="auto" w:fill="FFFFFF"/>
        </w:rPr>
        <w:t xml:space="preserve"> for a 1003sqm food store (13/01324/OUT) in March 2014.</w:t>
      </w:r>
    </w:p>
    <w:p w14:paraId="2051F63E" w14:textId="03605F4D" w:rsidR="007C288D" w:rsidRPr="003C2073" w:rsidRDefault="007C288D" w:rsidP="009660FC">
      <w:pPr>
        <w:pStyle w:val="ListParagraph"/>
        <w:ind w:left="-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30405E9" w14:textId="77777777" w:rsidR="007C288D" w:rsidRPr="003C2073" w:rsidRDefault="007C288D" w:rsidP="009660FC">
      <w:pPr>
        <w:pStyle w:val="ListParagraph"/>
        <w:ind w:left="-142"/>
        <w:jc w:val="both"/>
        <w:rPr>
          <w:rFonts w:ascii="Arial" w:hAnsi="Arial" w:cs="Arial"/>
          <w:color w:val="000000"/>
          <w:shd w:val="clear" w:color="auto" w:fill="FFFFFF"/>
        </w:rPr>
      </w:pPr>
      <w:r w:rsidRPr="003C2073">
        <w:rPr>
          <w:rFonts w:ascii="Arial" w:hAnsi="Arial" w:cs="Arial"/>
          <w:color w:val="000000"/>
          <w:shd w:val="clear" w:color="auto" w:fill="FFFFFF"/>
        </w:rPr>
        <w:t>The S106 agreement included:</w:t>
      </w:r>
    </w:p>
    <w:p w14:paraId="44EFEC5C" w14:textId="77777777" w:rsidR="007C288D" w:rsidRPr="003C2073" w:rsidRDefault="007C288D" w:rsidP="003C207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3C2073">
        <w:rPr>
          <w:rFonts w:ascii="Arial" w:hAnsi="Arial" w:cs="Arial"/>
          <w:color w:val="000000"/>
          <w:shd w:val="clear" w:color="auto" w:fill="FFFFFF"/>
        </w:rPr>
        <w:t xml:space="preserve">5 payments of up to £160,000 per annum towards a bus service </w:t>
      </w:r>
    </w:p>
    <w:p w14:paraId="2334B7FC" w14:textId="6266E8FD" w:rsidR="007C288D" w:rsidRPr="003C2073" w:rsidRDefault="007C288D" w:rsidP="003C207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3C2073">
        <w:rPr>
          <w:rFonts w:ascii="Arial" w:hAnsi="Arial" w:cs="Arial"/>
          <w:color w:val="000000"/>
          <w:shd w:val="clear" w:color="auto" w:fill="FFFFFF"/>
        </w:rPr>
        <w:t>£800,000 to be used towards procuring community facilities</w:t>
      </w:r>
    </w:p>
    <w:p w14:paraId="2105259A" w14:textId="7CE79770" w:rsidR="007C288D" w:rsidRPr="003C2073" w:rsidRDefault="007C288D" w:rsidP="003C207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3C2073">
        <w:rPr>
          <w:rFonts w:ascii="Arial" w:hAnsi="Arial" w:cs="Arial"/>
          <w:color w:val="000000"/>
          <w:shd w:val="clear" w:color="auto" w:fill="FFFFFF"/>
        </w:rPr>
        <w:t>£63,980 towards integrated transport measures relating to Asda</w:t>
      </w:r>
    </w:p>
    <w:p w14:paraId="5BA99235" w14:textId="10D46B0A" w:rsidR="00142350" w:rsidRPr="003C2073" w:rsidRDefault="00142350" w:rsidP="003C207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3C2073">
        <w:rPr>
          <w:rFonts w:ascii="Arial" w:hAnsi="Arial" w:cs="Arial"/>
          <w:color w:val="000000"/>
          <w:shd w:val="clear" w:color="auto" w:fill="FFFFFF"/>
        </w:rPr>
        <w:t>£96,680 towards integrated transport measures relating to Asda and the development of the wider Vesuvius permission</w:t>
      </w:r>
    </w:p>
    <w:p w14:paraId="401B2644" w14:textId="25435466" w:rsidR="00142350" w:rsidRPr="003C2073" w:rsidRDefault="00142350" w:rsidP="003C207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3C2073">
        <w:rPr>
          <w:rFonts w:ascii="Arial" w:hAnsi="Arial" w:cs="Arial"/>
          <w:color w:val="000000"/>
          <w:shd w:val="clear" w:color="auto" w:fill="FFFFFF"/>
        </w:rPr>
        <w:t>£32,700 towards integrated transport measures relating to the wider permission only</w:t>
      </w:r>
    </w:p>
    <w:p w14:paraId="0B35CA62" w14:textId="29A1BF3C" w:rsidR="00142350" w:rsidRPr="003C2073" w:rsidRDefault="00142350" w:rsidP="009660FC">
      <w:pPr>
        <w:pStyle w:val="ListParagraph"/>
        <w:ind w:left="-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70B952F" w14:textId="3E2A60FA" w:rsidR="007C288D" w:rsidRPr="003C2073" w:rsidRDefault="003C2073" w:rsidP="009660FC">
      <w:pPr>
        <w:pStyle w:val="ListParagraph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above </w:t>
      </w:r>
      <w:proofErr w:type="gramStart"/>
      <w:r w:rsidR="00142350" w:rsidRPr="003C2073">
        <w:rPr>
          <w:rFonts w:ascii="Arial" w:hAnsi="Arial" w:cs="Arial"/>
        </w:rPr>
        <w:t>were modified</w:t>
      </w:r>
      <w:proofErr w:type="gramEnd"/>
      <w:r w:rsidR="00142350" w:rsidRPr="003C2073">
        <w:rPr>
          <w:rFonts w:ascii="Arial" w:hAnsi="Arial" w:cs="Arial"/>
        </w:rPr>
        <w:t xml:space="preserve"> through a deed of variation in 2018 (17/01676/VP08). The contribution for community facilities </w:t>
      </w:r>
      <w:proofErr w:type="gramStart"/>
      <w:r w:rsidR="00142350" w:rsidRPr="003C2073">
        <w:rPr>
          <w:rFonts w:ascii="Arial" w:hAnsi="Arial" w:cs="Arial"/>
        </w:rPr>
        <w:t>was reduced</w:t>
      </w:r>
      <w:proofErr w:type="gramEnd"/>
      <w:r w:rsidR="00142350" w:rsidRPr="003C2073">
        <w:rPr>
          <w:rFonts w:ascii="Arial" w:hAnsi="Arial" w:cs="Arial"/>
        </w:rPr>
        <w:t xml:space="preserve"> to £347,311 and a S278 agreement replaced the integrated transport measures.</w:t>
      </w:r>
    </w:p>
    <w:sectPr w:rsidR="007C288D" w:rsidRPr="003C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6806"/>
    <w:multiLevelType w:val="hybridMultilevel"/>
    <w:tmpl w:val="FF922132"/>
    <w:lvl w:ilvl="0" w:tplc="E494B2F6">
      <w:start w:val="1"/>
      <w:numFmt w:val="decimal"/>
      <w:lvlText w:val="%1."/>
      <w:lvlJc w:val="left"/>
      <w:pPr>
        <w:ind w:left="8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7808B02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52A3502">
      <w:numFmt w:val="bullet"/>
      <w:lvlText w:val="o"/>
      <w:lvlJc w:val="left"/>
      <w:pPr>
        <w:ind w:left="16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3" w:tplc="1892DEC6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05D6610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556C90C0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B5C83C6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D3CA8D38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8" w:tplc="02A4A0B0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124B8C"/>
    <w:multiLevelType w:val="hybridMultilevel"/>
    <w:tmpl w:val="B49EB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61FB9"/>
    <w:multiLevelType w:val="hybridMultilevel"/>
    <w:tmpl w:val="5484E6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C3"/>
    <w:rsid w:val="00061AD9"/>
    <w:rsid w:val="00082603"/>
    <w:rsid w:val="00142350"/>
    <w:rsid w:val="001B278F"/>
    <w:rsid w:val="003C2073"/>
    <w:rsid w:val="007C288D"/>
    <w:rsid w:val="008B1812"/>
    <w:rsid w:val="009660FC"/>
    <w:rsid w:val="009F7421"/>
    <w:rsid w:val="00A453C3"/>
    <w:rsid w:val="00B63A3C"/>
    <w:rsid w:val="00BE26EF"/>
    <w:rsid w:val="00C64936"/>
    <w:rsid w:val="00DD7159"/>
    <w:rsid w:val="00E25542"/>
    <w:rsid w:val="00E72EAF"/>
    <w:rsid w:val="00E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C166"/>
  <w15:chartTrackingRefBased/>
  <w15:docId w15:val="{9387FD08-6F1D-401C-BE6D-C1410C7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5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Kerrison</dc:creator>
  <cp:keywords/>
  <dc:description/>
  <cp:lastModifiedBy>Karen Johnson</cp:lastModifiedBy>
  <cp:revision>6</cp:revision>
  <dcterms:created xsi:type="dcterms:W3CDTF">2023-09-12T10:20:00Z</dcterms:created>
  <dcterms:modified xsi:type="dcterms:W3CDTF">2023-09-12T11:16:00Z</dcterms:modified>
</cp:coreProperties>
</file>