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8EC" w:rsidRDefault="005D38EC" w:rsidP="00C352EE">
      <w:pPr>
        <w:tabs>
          <w:tab w:val="center" w:pos="4513"/>
        </w:tabs>
        <w:spacing w:after="20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</w:pPr>
      <w:bookmarkStart w:id="0" w:name="_GoBack"/>
      <w:bookmarkEnd w:id="0"/>
    </w:p>
    <w:p w:rsidR="00C33A59" w:rsidRDefault="00C33A59" w:rsidP="00C33A59">
      <w:pPr>
        <w:tabs>
          <w:tab w:val="center" w:pos="4513"/>
        </w:tabs>
        <w:spacing w:after="20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</w:pPr>
      <w:r w:rsidRPr="00C33A59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IN ACCORDANCE WITH THE NEIGHBOURHOOD PLANNING (GENERAL) REGULATIONS 2012 (AS AMENDED)</w:t>
      </w:r>
    </w:p>
    <w:p w:rsidR="00B73F8E" w:rsidRPr="00B73F8E" w:rsidRDefault="002E73F7" w:rsidP="00C352EE">
      <w:pPr>
        <w:tabs>
          <w:tab w:val="center" w:pos="4513"/>
        </w:tabs>
        <w:spacing w:after="20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MODIFICATION</w:t>
      </w:r>
      <w:r w:rsidR="00B73F8E" w:rsidRPr="00B73F8E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OF A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DESIGNATED </w:t>
      </w:r>
      <w:r w:rsidR="00B73F8E" w:rsidRPr="00B73F8E">
        <w:rPr>
          <w:rFonts w:ascii="Arial" w:eastAsia="Times New Roman" w:hAnsi="Arial" w:cs="Arial"/>
          <w:b/>
          <w:bCs/>
          <w:sz w:val="24"/>
          <w:szCs w:val="24"/>
          <w:u w:val="single"/>
        </w:rPr>
        <w:t>NEIGHBOURHOOD AREA</w:t>
      </w:r>
    </w:p>
    <w:p w:rsidR="00C33A59" w:rsidRPr="00C33A59" w:rsidRDefault="00C33A59" w:rsidP="003E5850">
      <w:pPr>
        <w:pStyle w:val="NoSpacing"/>
      </w:pPr>
    </w:p>
    <w:p w:rsidR="00952C71" w:rsidRDefault="002E73F7" w:rsidP="00B23850">
      <w:pPr>
        <w:jc w:val="both"/>
      </w:pPr>
      <w:r>
        <w:t xml:space="preserve">On 18 June 2021 </w:t>
      </w:r>
      <w:r w:rsidR="00B73F8E">
        <w:t xml:space="preserve">Bassetlaw District Council </w:t>
      </w:r>
      <w:r>
        <w:t xml:space="preserve">received an application </w:t>
      </w:r>
      <w:r w:rsidR="00F4674F">
        <w:t>requesting a modification to</w:t>
      </w:r>
      <w:r>
        <w:t xml:space="preserve"> the boundary of the existing </w:t>
      </w:r>
      <w:r w:rsidRPr="002E73F7">
        <w:rPr>
          <w:b/>
        </w:rPr>
        <w:t>Retford Town Centre Neighbourhood Area</w:t>
      </w:r>
      <w:r>
        <w:t>, so as to include the full extent of Bridgegate and its environs. U</w:t>
      </w:r>
      <w:r w:rsidR="00B73F8E">
        <w:t xml:space="preserve">nder Article 7 of the above regulations, </w:t>
      </w:r>
      <w:r>
        <w:t xml:space="preserve">the District Council has </w:t>
      </w:r>
      <w:r w:rsidR="00B73F8E" w:rsidRPr="003E5850">
        <w:rPr>
          <w:b/>
        </w:rPr>
        <w:t>APPROVED</w:t>
      </w:r>
      <w:r w:rsidR="00B73F8E">
        <w:t xml:space="preserve"> </w:t>
      </w:r>
      <w:r>
        <w:t>the request and duly modified the</w:t>
      </w:r>
      <w:r w:rsidR="00B73F8E">
        <w:t xml:space="preserve"> </w:t>
      </w:r>
      <w:r>
        <w:t xml:space="preserve">boundary of the </w:t>
      </w:r>
      <w:r w:rsidR="00B73F8E">
        <w:t>Neighbourhood Area</w:t>
      </w:r>
      <w:r w:rsidR="005D38EC">
        <w:t>,</w:t>
      </w:r>
      <w:r>
        <w:t xml:space="preserve"> as detailed on the map below. The District Council has also confirmed that the expanded Neighbourhood Area will continue to be </w:t>
      </w:r>
      <w:r>
        <w:rPr>
          <w:b/>
        </w:rPr>
        <w:t xml:space="preserve">identified </w:t>
      </w:r>
      <w:r w:rsidR="005D38EC" w:rsidRPr="00144C7F">
        <w:rPr>
          <w:b/>
        </w:rPr>
        <w:t>as a business area</w:t>
      </w:r>
      <w:r>
        <w:t>.</w:t>
      </w:r>
    </w:p>
    <w:p w:rsidR="00C37381" w:rsidRPr="0033523E" w:rsidRDefault="00C37381" w:rsidP="00C37381">
      <w:pPr>
        <w:pStyle w:val="NoSpacing"/>
      </w:pPr>
    </w:p>
    <w:p w:rsidR="00952C71" w:rsidRDefault="008D0A07" w:rsidP="0033523E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p of the modified boundary of Retford Town Centre Neighbourhood Area" style="width:451.4pt;height:308.05pt">
            <v:imagedata r:id="rId6" o:title="Site Notice Map NEW"/>
          </v:shape>
        </w:pict>
      </w:r>
    </w:p>
    <w:p w:rsidR="00C37381" w:rsidRDefault="00C37381" w:rsidP="00C37381">
      <w:pPr>
        <w:pStyle w:val="NoSpacing"/>
      </w:pPr>
    </w:p>
    <w:p w:rsidR="002E73F7" w:rsidRDefault="002E73F7" w:rsidP="00B23850">
      <w:pPr>
        <w:jc w:val="both"/>
      </w:pPr>
      <w:r w:rsidRPr="000E71C0">
        <w:rPr>
          <w:b/>
        </w:rPr>
        <w:t>Retford Town Centre Neighbourhood Planning Group</w:t>
      </w:r>
      <w:r>
        <w:t xml:space="preserve"> will continue to fulfil the role of Neighbourhood Forum</w:t>
      </w:r>
      <w:r w:rsidR="00F4674F">
        <w:t xml:space="preserve"> </w:t>
      </w:r>
      <w:r w:rsidR="00952C71">
        <w:t xml:space="preserve">(the Qualifying Body) </w:t>
      </w:r>
      <w:r w:rsidR="00F4674F">
        <w:t>for the Neighbourhood Area</w:t>
      </w:r>
      <w:r w:rsidR="008C51EC">
        <w:t xml:space="preserve">, leading the development of the associated Neighbourhood Plan. </w:t>
      </w:r>
    </w:p>
    <w:p w:rsidR="00C352EE" w:rsidRPr="005D38EC" w:rsidRDefault="005D38EC" w:rsidP="00B73F8E">
      <w:r w:rsidRPr="005D38EC">
        <w:t>All documentation</w:t>
      </w:r>
      <w:r w:rsidR="00952C71">
        <w:t xml:space="preserve"> relating to this decision</w:t>
      </w:r>
      <w:r w:rsidRPr="005D38EC">
        <w:t xml:space="preserve"> is available from the </w:t>
      </w:r>
      <w:hyperlink r:id="rId7" w:history="1">
        <w:r w:rsidRPr="005D38EC">
          <w:rPr>
            <w:rStyle w:val="Hyperlink"/>
          </w:rPr>
          <w:t>Bassetlaw District Council website</w:t>
        </w:r>
      </w:hyperlink>
      <w:r w:rsidRPr="005D38EC">
        <w:t>.</w:t>
      </w:r>
    </w:p>
    <w:p w:rsidR="00B73F8E" w:rsidRPr="005D38EC" w:rsidRDefault="00B73F8E" w:rsidP="00B73F8E">
      <w:pPr>
        <w:pStyle w:val="Normal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Signed:     </w:t>
      </w:r>
      <w:r w:rsidR="002E73F7">
        <w:rPr>
          <w:rFonts w:asciiTheme="minorHAnsi" w:hAnsiTheme="minorHAnsi"/>
          <w:b/>
          <w:sz w:val="22"/>
          <w:szCs w:val="22"/>
        </w:rPr>
        <w:t>Beverley Alderton-Sambrook</w:t>
      </w:r>
      <w:r w:rsidRPr="005D38EC">
        <w:rPr>
          <w:rFonts w:asciiTheme="minorHAnsi" w:hAnsiTheme="minorHAnsi"/>
          <w:b/>
          <w:sz w:val="22"/>
          <w:szCs w:val="22"/>
        </w:rPr>
        <w:t xml:space="preserve"> </w:t>
      </w:r>
    </w:p>
    <w:p w:rsidR="00B73F8E" w:rsidRDefault="00B73F8E" w:rsidP="00B73F8E">
      <w:pPr>
        <w:pStyle w:val="Normal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</w:t>
      </w:r>
      <w:r w:rsidR="002E73F7">
        <w:rPr>
          <w:rFonts w:asciiTheme="minorHAnsi" w:hAnsiTheme="minorHAnsi"/>
          <w:sz w:val="22"/>
          <w:szCs w:val="22"/>
        </w:rPr>
        <w:t>Head of Regeneration</w:t>
      </w:r>
    </w:p>
    <w:p w:rsidR="00B73F8E" w:rsidRPr="007F3921" w:rsidRDefault="00B73F8E" w:rsidP="007F3921">
      <w:pPr>
        <w:pStyle w:val="Normal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jc w:val="both"/>
      </w:pPr>
      <w:r>
        <w:rPr>
          <w:rFonts w:asciiTheme="minorHAnsi" w:hAnsiTheme="minorHAnsi"/>
          <w:sz w:val="22"/>
          <w:szCs w:val="22"/>
        </w:rPr>
        <w:tab/>
        <w:t xml:space="preserve">        </w:t>
      </w:r>
      <w:r w:rsidR="002E73F7">
        <w:rPr>
          <w:rFonts w:asciiTheme="minorHAnsi" w:hAnsiTheme="minorHAnsi"/>
          <w:sz w:val="22"/>
          <w:szCs w:val="22"/>
        </w:rPr>
        <w:t>24 September</w:t>
      </w:r>
      <w:r w:rsidR="003E5850">
        <w:rPr>
          <w:rFonts w:asciiTheme="minorHAnsi" w:hAnsiTheme="minorHAnsi"/>
          <w:sz w:val="22"/>
          <w:szCs w:val="22"/>
        </w:rPr>
        <w:t xml:space="preserve"> 2021</w:t>
      </w:r>
    </w:p>
    <w:sectPr w:rsidR="00B73F8E" w:rsidRPr="007F3921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1BB" w:rsidRDefault="003821BB" w:rsidP="00C33A59">
      <w:pPr>
        <w:spacing w:after="0" w:line="240" w:lineRule="auto"/>
      </w:pPr>
      <w:r>
        <w:separator/>
      </w:r>
    </w:p>
  </w:endnote>
  <w:endnote w:type="continuationSeparator" w:id="0">
    <w:p w:rsidR="003821BB" w:rsidRDefault="003821BB" w:rsidP="00C3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1BB" w:rsidRDefault="003821BB" w:rsidP="00C33A59">
      <w:pPr>
        <w:spacing w:after="0" w:line="240" w:lineRule="auto"/>
      </w:pPr>
      <w:r>
        <w:separator/>
      </w:r>
    </w:p>
  </w:footnote>
  <w:footnote w:type="continuationSeparator" w:id="0">
    <w:p w:rsidR="003821BB" w:rsidRDefault="003821BB" w:rsidP="00C3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50" w:rsidRDefault="003E5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A59" w:rsidRDefault="00C33A59" w:rsidP="00C33A5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4075714">
          <wp:extent cx="1007370" cy="857250"/>
          <wp:effectExtent l="0" t="0" r="2540" b="0"/>
          <wp:docPr id="2" name="Picture 2" descr="The logo for Bassetlaw District Council" title="Bassetlaw District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845" cy="8644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50" w:rsidRDefault="003E58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3A6"/>
    <w:rsid w:val="000A6A2E"/>
    <w:rsid w:val="000E71C0"/>
    <w:rsid w:val="00144C7F"/>
    <w:rsid w:val="002003A6"/>
    <w:rsid w:val="002E73F7"/>
    <w:rsid w:val="0033523E"/>
    <w:rsid w:val="00363ADE"/>
    <w:rsid w:val="003821BB"/>
    <w:rsid w:val="003E5850"/>
    <w:rsid w:val="0054468E"/>
    <w:rsid w:val="005D38EC"/>
    <w:rsid w:val="00695E74"/>
    <w:rsid w:val="006A0C58"/>
    <w:rsid w:val="007B4AFF"/>
    <w:rsid w:val="007F3921"/>
    <w:rsid w:val="008B0B35"/>
    <w:rsid w:val="008C51EC"/>
    <w:rsid w:val="008D0A07"/>
    <w:rsid w:val="00930D51"/>
    <w:rsid w:val="00952C71"/>
    <w:rsid w:val="00A52997"/>
    <w:rsid w:val="00A7191E"/>
    <w:rsid w:val="00AE079F"/>
    <w:rsid w:val="00B23850"/>
    <w:rsid w:val="00B73F8E"/>
    <w:rsid w:val="00C33A59"/>
    <w:rsid w:val="00C352EE"/>
    <w:rsid w:val="00C37381"/>
    <w:rsid w:val="00E10A2A"/>
    <w:rsid w:val="00E54DF9"/>
    <w:rsid w:val="00F073A0"/>
    <w:rsid w:val="00F4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2D002E-2223-401A-9D2E-6F8A7C77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A59"/>
  </w:style>
  <w:style w:type="paragraph" w:styleId="Footer">
    <w:name w:val="footer"/>
    <w:basedOn w:val="Normal"/>
    <w:link w:val="FooterChar"/>
    <w:uiPriority w:val="99"/>
    <w:unhideWhenUsed/>
    <w:rsid w:val="00C3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A59"/>
  </w:style>
  <w:style w:type="paragraph" w:customStyle="1" w:styleId="Normal0">
    <w:name w:val="[Normal]"/>
    <w:rsid w:val="00B73F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3E58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D38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bassetlaw.gov.uk/retfordtowncentrenp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Bassetlaw District Council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Wilson</dc:creator>
  <cp:keywords/>
  <dc:description/>
  <cp:lastModifiedBy>Will Wilson</cp:lastModifiedBy>
  <cp:revision>4</cp:revision>
  <dcterms:created xsi:type="dcterms:W3CDTF">2021-09-27T07:50:00Z</dcterms:created>
  <dcterms:modified xsi:type="dcterms:W3CDTF">2021-09-27T08:05:00Z</dcterms:modified>
</cp:coreProperties>
</file>